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AA" w:rsidRPr="00D87269" w:rsidRDefault="00117BAA" w:rsidP="00117BAA">
      <w:pPr>
        <w:pStyle w:val="Overskrift1"/>
      </w:pPr>
      <w:bookmarkStart w:id="0" w:name="_Toc3469384"/>
      <w:bookmarkStart w:id="1" w:name="_GoBack"/>
      <w:bookmarkEnd w:id="1"/>
      <w:r w:rsidRPr="00D87269">
        <w:t>Bilag 3. Pejleskema – LOOP grundvand</w:t>
      </w:r>
      <w:bookmarkEnd w:id="0"/>
      <w:r w:rsidRPr="00D87269">
        <w:t xml:space="preserve"> </w:t>
      </w:r>
    </w:p>
    <w:p w:rsidR="00117BAA" w:rsidRPr="00D87269" w:rsidRDefault="00117BAA" w:rsidP="00117BAA">
      <w:r w:rsidRPr="00D87269">
        <w:t>(eksempel Højvads Rende - LOOP 1)</w:t>
      </w:r>
    </w:p>
    <w:p w:rsidR="00117BAA" w:rsidRPr="00D87269" w:rsidRDefault="00117BAA" w:rsidP="00117BAA"/>
    <w:p w:rsidR="00117BAA" w:rsidRPr="00D87269" w:rsidRDefault="00117BAA" w:rsidP="00117BAA"/>
    <w:p w:rsidR="00117BAA" w:rsidRPr="00D87269" w:rsidRDefault="00117BAA" w:rsidP="00117BAA">
      <w:r w:rsidRPr="00D87269">
        <w:t>Dato:________________</w:t>
      </w:r>
    </w:p>
    <w:p w:rsidR="00117BAA" w:rsidRPr="00D87269" w:rsidRDefault="00117BAA" w:rsidP="00117BAA"/>
    <w:p w:rsidR="00117BAA" w:rsidRPr="00D87269" w:rsidRDefault="00117BAA" w:rsidP="00117BAA">
      <w:r w:rsidRPr="00D87269">
        <w:t>Initialer:______________</w:t>
      </w:r>
    </w:p>
    <w:p w:rsidR="00117BAA" w:rsidRPr="00D87269" w:rsidRDefault="00117BAA" w:rsidP="00117BAA"/>
    <w:p w:rsidR="00117BAA" w:rsidRPr="00D87269" w:rsidRDefault="00117BAA" w:rsidP="00117BAA"/>
    <w:p w:rsidR="00117BAA" w:rsidRPr="00D87269" w:rsidRDefault="00117BAA" w:rsidP="00117BAA">
      <w:r w:rsidRPr="00D87269">
        <w:t>Målepunkt: Overkant af pejlerør</w:t>
      </w:r>
    </w:p>
    <w:p w:rsidR="00117BAA" w:rsidRPr="00D87269" w:rsidRDefault="00117BAA" w:rsidP="00117BAA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939"/>
        <w:gridCol w:w="1744"/>
        <w:gridCol w:w="2411"/>
      </w:tblGrid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>
            <w:r w:rsidRPr="00D87269">
              <w:t>Stationsnavn</w:t>
            </w:r>
          </w:p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>
            <w:r w:rsidRPr="00D87269">
              <w:t>Stationsnummer</w:t>
            </w:r>
          </w:p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>
            <w:r w:rsidRPr="00D87269">
              <w:t>Pejling /</w:t>
            </w:r>
          </w:p>
          <w:p w:rsidR="00117BAA" w:rsidRPr="00D87269" w:rsidRDefault="00117BAA" w:rsidP="00C618B2">
            <w:r w:rsidRPr="00D87269">
              <w:t>Meter under målepunkt</w:t>
            </w:r>
          </w:p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>
            <w:r w:rsidRPr="00D87269">
              <w:t>Bemærkning</w:t>
            </w:r>
          </w:p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>
            <w:r w:rsidRPr="00D87269">
              <w:t>Egelund</w:t>
            </w:r>
          </w:p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>
            <w:r w:rsidRPr="00D87269">
              <w:t>1.61.08 (DGU-nr. 233.432)</w:t>
            </w:r>
          </w:p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>
            <w:r w:rsidRPr="00D87269">
              <w:t>Egelund</w:t>
            </w:r>
          </w:p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>
            <w:r w:rsidRPr="00D87269">
              <w:t>1.61.09 (DGU-nr. 233.433)</w:t>
            </w:r>
          </w:p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>
            <w:r w:rsidRPr="00D87269">
              <w:t>Egelund</w:t>
            </w:r>
          </w:p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>
            <w:r w:rsidRPr="00D87269">
              <w:t>1.61.10 (DGU-nr. 233.437)</w:t>
            </w:r>
          </w:p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>
            <w:proofErr w:type="spellStart"/>
            <w:r w:rsidRPr="00D87269">
              <w:t>Kragsminde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>
            <w:r w:rsidRPr="00D87269">
              <w:t>1.62.09 (DGU-nr. 233.454)</w:t>
            </w:r>
          </w:p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>
            <w:r w:rsidRPr="00D87269">
              <w:t>….</w:t>
            </w:r>
          </w:p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>
            <w:r w:rsidRPr="00D87269">
              <w:t>….</w:t>
            </w:r>
          </w:p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>
            <w:r w:rsidRPr="00D87269">
              <w:t>….</w:t>
            </w:r>
          </w:p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  <w:tr w:rsidR="00117BAA" w:rsidRPr="00D87269" w:rsidTr="00C618B2">
        <w:trPr>
          <w:trHeight w:val="567"/>
        </w:trPr>
        <w:tc>
          <w:tcPr>
            <w:tcW w:w="1661" w:type="dxa"/>
            <w:shd w:val="clear" w:color="auto" w:fill="auto"/>
          </w:tcPr>
          <w:p w:rsidR="00117BAA" w:rsidRPr="00D87269" w:rsidRDefault="00117BAA" w:rsidP="00C618B2"/>
        </w:tc>
        <w:tc>
          <w:tcPr>
            <w:tcW w:w="2939" w:type="dxa"/>
            <w:shd w:val="clear" w:color="auto" w:fill="auto"/>
          </w:tcPr>
          <w:p w:rsidR="00117BAA" w:rsidRPr="00D87269" w:rsidRDefault="00117BAA" w:rsidP="00C618B2"/>
        </w:tc>
        <w:tc>
          <w:tcPr>
            <w:tcW w:w="1744" w:type="dxa"/>
            <w:shd w:val="clear" w:color="auto" w:fill="auto"/>
          </w:tcPr>
          <w:p w:rsidR="00117BAA" w:rsidRPr="00D87269" w:rsidRDefault="00117BAA" w:rsidP="00C618B2"/>
        </w:tc>
        <w:tc>
          <w:tcPr>
            <w:tcW w:w="2411" w:type="dxa"/>
            <w:shd w:val="clear" w:color="auto" w:fill="auto"/>
          </w:tcPr>
          <w:p w:rsidR="00117BAA" w:rsidRPr="00D87269" w:rsidRDefault="00117BAA" w:rsidP="00C618B2"/>
        </w:tc>
      </w:tr>
    </w:tbl>
    <w:p w:rsidR="00E3707C" w:rsidRDefault="00C94905"/>
    <w:sectPr w:rsidR="00E370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AA" w:rsidRDefault="00117BAA" w:rsidP="00117BAA">
      <w:r>
        <w:separator/>
      </w:r>
    </w:p>
  </w:endnote>
  <w:endnote w:type="continuationSeparator" w:id="0">
    <w:p w:rsidR="00117BAA" w:rsidRDefault="00117BAA" w:rsidP="0011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D1" w:rsidRDefault="006733D1" w:rsidP="006733D1">
    <w:r>
      <w:rPr>
        <w:color w:val="808080"/>
      </w:rPr>
      <w:t xml:space="preserve">TA L-01 </w:t>
    </w:r>
    <w:r>
      <w:t>Prø</w:t>
    </w:r>
    <w:r w:rsidRPr="006C670B">
      <w:t>vetagning af jordvand i landovervågningsoplandene</w:t>
    </w:r>
  </w:p>
  <w:p w:rsidR="006733D1" w:rsidRPr="00C24DF6" w:rsidRDefault="006733D1" w:rsidP="006733D1">
    <w:r w:rsidRPr="00C24DF6">
      <w:tab/>
      <w:t xml:space="preserve">Versionsnummer: </w:t>
    </w:r>
    <w:r w:rsidR="00417E94">
      <w:t>2.5</w:t>
    </w:r>
  </w:p>
  <w:p w:rsidR="006733D1" w:rsidRDefault="006733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AA" w:rsidRDefault="00117BAA" w:rsidP="00117BAA">
      <w:r>
        <w:separator/>
      </w:r>
    </w:p>
  </w:footnote>
  <w:footnote w:type="continuationSeparator" w:id="0">
    <w:p w:rsidR="00117BAA" w:rsidRDefault="00117BAA" w:rsidP="0011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AA" w:rsidRDefault="00117BAA">
    <w:pPr>
      <w:pStyle w:val="Sidehoved"/>
    </w:pPr>
  </w:p>
  <w:p w:rsidR="00117BAA" w:rsidRDefault="00117B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AA"/>
    <w:rsid w:val="00117BAA"/>
    <w:rsid w:val="002361C1"/>
    <w:rsid w:val="00295D4F"/>
    <w:rsid w:val="00417E94"/>
    <w:rsid w:val="006733D1"/>
    <w:rsid w:val="009E605F"/>
    <w:rsid w:val="00C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36EB17-EACD-49F3-A46F-FC1229A5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17BAA"/>
    <w:pPr>
      <w:spacing w:after="0" w:line="240" w:lineRule="auto"/>
    </w:pPr>
    <w:rPr>
      <w:rFonts w:ascii="Verdana" w:eastAsia="Times New Roman" w:hAnsi="Verdana" w:cs="Calibri"/>
      <w:bCs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117BAA"/>
    <w:pPr>
      <w:keepNext/>
      <w:spacing w:before="240" w:after="60"/>
      <w:outlineLvl w:val="0"/>
    </w:pPr>
    <w:rPr>
      <w:rFonts w:cs="Arial"/>
      <w:b/>
      <w:bCs w:val="0"/>
      <w:kern w:val="32"/>
      <w:sz w:val="24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7B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17BAA"/>
  </w:style>
  <w:style w:type="paragraph" w:styleId="Sidefod">
    <w:name w:val="footer"/>
    <w:basedOn w:val="Normal"/>
    <w:link w:val="SidefodTegn"/>
    <w:uiPriority w:val="99"/>
    <w:unhideWhenUsed/>
    <w:rsid w:val="00117B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17BAA"/>
  </w:style>
  <w:style w:type="character" w:customStyle="1" w:styleId="Overskrift1Tegn">
    <w:name w:val="Overskrift 1 Tegn"/>
    <w:basedOn w:val="Standardskrifttypeiafsnit"/>
    <w:link w:val="Overskrift1"/>
    <w:rsid w:val="00117BAA"/>
    <w:rPr>
      <w:rFonts w:ascii="Verdana" w:eastAsia="Times New Roman" w:hAnsi="Verdana" w:cs="Arial"/>
      <w:b/>
      <w:color w:val="000000"/>
      <w:kern w:val="32"/>
      <w:sz w:val="24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Holm</dc:creator>
  <cp:keywords/>
  <dc:description/>
  <cp:lastModifiedBy>Else Vihlborg Staalsen</cp:lastModifiedBy>
  <cp:revision>2</cp:revision>
  <dcterms:created xsi:type="dcterms:W3CDTF">2019-09-05T09:22:00Z</dcterms:created>
  <dcterms:modified xsi:type="dcterms:W3CDTF">2019-09-05T09:22:00Z</dcterms:modified>
</cp:coreProperties>
</file>